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231" w:rsidRDefault="009A5231">
      <w:pPr>
        <w:pStyle w:val="normal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94"/>
        <w:gridCol w:w="2574"/>
        <w:gridCol w:w="2214"/>
        <w:gridCol w:w="2394"/>
      </w:tblGrid>
      <w:tr w:rsidR="009A5231"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r>
              <w:t>Referendum</w:t>
            </w:r>
          </w:p>
        </w:tc>
        <w:tc>
          <w:tcPr>
            <w:tcW w:w="2574" w:type="dxa"/>
          </w:tcPr>
          <w:p w:rsidR="009A5231" w:rsidRDefault="00A547EB">
            <w:pPr>
              <w:pStyle w:val="normal0"/>
              <w:jc w:val="center"/>
            </w:pPr>
            <w:r>
              <w:t>Insurrection</w:t>
            </w:r>
          </w:p>
        </w:tc>
        <w:tc>
          <w:tcPr>
            <w:tcW w:w="2214" w:type="dxa"/>
          </w:tcPr>
          <w:p w:rsidR="009A5231" w:rsidRDefault="00A547EB">
            <w:pPr>
              <w:pStyle w:val="normal0"/>
              <w:jc w:val="center"/>
            </w:pPr>
            <w:r>
              <w:t>Republican Party</w:t>
            </w:r>
          </w:p>
        </w:tc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r>
              <w:t>Know-Nothings</w:t>
            </w:r>
          </w:p>
        </w:tc>
      </w:tr>
      <w:tr w:rsidR="009A5231"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proofErr w:type="spellStart"/>
            <w:r>
              <w:t>Dred</w:t>
            </w:r>
            <w:proofErr w:type="spellEnd"/>
            <w:r>
              <w:t xml:space="preserve"> Scott</w:t>
            </w:r>
          </w:p>
        </w:tc>
        <w:tc>
          <w:tcPr>
            <w:tcW w:w="2574" w:type="dxa"/>
          </w:tcPr>
          <w:p w:rsidR="009A5231" w:rsidRDefault="00A547EB">
            <w:pPr>
              <w:pStyle w:val="normal0"/>
              <w:jc w:val="center"/>
            </w:pPr>
            <w:r>
              <w:t>Lecompton Constitution</w:t>
            </w:r>
          </w:p>
        </w:tc>
        <w:tc>
          <w:tcPr>
            <w:tcW w:w="2214" w:type="dxa"/>
          </w:tcPr>
          <w:p w:rsidR="009A5231" w:rsidRDefault="00A547EB">
            <w:pPr>
              <w:pStyle w:val="normal0"/>
              <w:jc w:val="center"/>
            </w:pPr>
            <w:r>
              <w:t>Freeport Doctrine</w:t>
            </w:r>
          </w:p>
        </w:tc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r>
              <w:t>Confederacy</w:t>
            </w:r>
          </w:p>
        </w:tc>
      </w:tr>
      <w:tr w:rsidR="009A5231"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r>
              <w:t>Martial law</w:t>
            </w:r>
          </w:p>
        </w:tc>
        <w:tc>
          <w:tcPr>
            <w:tcW w:w="2574" w:type="dxa"/>
          </w:tcPr>
          <w:p w:rsidR="009A5231" w:rsidRDefault="00A547EB">
            <w:pPr>
              <w:pStyle w:val="normal0"/>
              <w:jc w:val="center"/>
            </w:pPr>
            <w:r>
              <w:t>John C. Breckinridge</w:t>
            </w:r>
          </w:p>
        </w:tc>
        <w:tc>
          <w:tcPr>
            <w:tcW w:w="2214" w:type="dxa"/>
          </w:tcPr>
          <w:p w:rsidR="009A5231" w:rsidRDefault="00A547EB">
            <w:pPr>
              <w:pStyle w:val="normal0"/>
              <w:jc w:val="center"/>
            </w:pPr>
            <w:r>
              <w:t>John Bell</w:t>
            </w:r>
          </w:p>
        </w:tc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proofErr w:type="spellStart"/>
            <w:r>
              <w:t>Crittenden’s</w:t>
            </w:r>
            <w:proofErr w:type="spellEnd"/>
            <w:r>
              <w:t xml:space="preserve"> Compromise</w:t>
            </w:r>
          </w:p>
        </w:tc>
      </w:tr>
      <w:tr w:rsidR="009A5231">
        <w:tc>
          <w:tcPr>
            <w:tcW w:w="2394" w:type="dxa"/>
          </w:tcPr>
          <w:p w:rsidR="009A5231" w:rsidRDefault="00A547EB">
            <w:pPr>
              <w:pStyle w:val="normal0"/>
              <w:jc w:val="center"/>
            </w:pPr>
            <w:r>
              <w:t>Jefferson Davis</w:t>
            </w:r>
          </w:p>
        </w:tc>
        <w:tc>
          <w:tcPr>
            <w:tcW w:w="2574" w:type="dxa"/>
          </w:tcPr>
          <w:p w:rsidR="009A5231" w:rsidRDefault="00A547EB">
            <w:pPr>
              <w:pStyle w:val="normal0"/>
              <w:jc w:val="center"/>
            </w:pPr>
            <w:r>
              <w:t>John Brown</w:t>
            </w:r>
          </w:p>
        </w:tc>
        <w:tc>
          <w:tcPr>
            <w:tcW w:w="2214" w:type="dxa"/>
          </w:tcPr>
          <w:p w:rsidR="009A5231" w:rsidRDefault="00A547EB">
            <w:pPr>
              <w:pStyle w:val="normal0"/>
              <w:jc w:val="center"/>
            </w:pPr>
            <w:r>
              <w:t>Obiter dictum</w:t>
            </w:r>
          </w:p>
        </w:tc>
        <w:tc>
          <w:tcPr>
            <w:tcW w:w="2394" w:type="dxa"/>
          </w:tcPr>
          <w:p w:rsidR="009A5231" w:rsidRDefault="009A5231">
            <w:pPr>
              <w:pStyle w:val="normal0"/>
              <w:jc w:val="center"/>
            </w:pPr>
          </w:p>
        </w:tc>
      </w:tr>
      <w:tr w:rsidR="009A5231">
        <w:tc>
          <w:tcPr>
            <w:tcW w:w="2394" w:type="dxa"/>
          </w:tcPr>
          <w:p w:rsidR="009A5231" w:rsidRDefault="009A5231">
            <w:pPr>
              <w:pStyle w:val="normal0"/>
              <w:jc w:val="center"/>
            </w:pPr>
          </w:p>
        </w:tc>
        <w:tc>
          <w:tcPr>
            <w:tcW w:w="2574" w:type="dxa"/>
          </w:tcPr>
          <w:p w:rsidR="009A5231" w:rsidRDefault="009A5231">
            <w:pPr>
              <w:pStyle w:val="normal0"/>
              <w:jc w:val="center"/>
            </w:pPr>
          </w:p>
        </w:tc>
        <w:tc>
          <w:tcPr>
            <w:tcW w:w="2214" w:type="dxa"/>
          </w:tcPr>
          <w:p w:rsidR="009A5231" w:rsidRDefault="009A5231">
            <w:pPr>
              <w:pStyle w:val="normal0"/>
              <w:jc w:val="center"/>
            </w:pPr>
          </w:p>
        </w:tc>
        <w:tc>
          <w:tcPr>
            <w:tcW w:w="2394" w:type="dxa"/>
          </w:tcPr>
          <w:p w:rsidR="009A5231" w:rsidRDefault="009A5231">
            <w:pPr>
              <w:pStyle w:val="normal0"/>
              <w:jc w:val="center"/>
            </w:pPr>
          </w:p>
        </w:tc>
      </w:tr>
    </w:tbl>
    <w:p w:rsidR="009A5231" w:rsidRDefault="009A5231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76"/>
      </w:tblGrid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  <w:tr w:rsidR="009A5231">
        <w:trPr>
          <w:trHeight w:val="540"/>
        </w:trPr>
        <w:tc>
          <w:tcPr>
            <w:tcW w:w="9576" w:type="dxa"/>
          </w:tcPr>
          <w:p w:rsidR="009A5231" w:rsidRDefault="009A5231">
            <w:pPr>
              <w:pStyle w:val="normal0"/>
            </w:pPr>
          </w:p>
        </w:tc>
      </w:tr>
    </w:tbl>
    <w:p w:rsidR="009A5231" w:rsidRDefault="009A5231">
      <w:pPr>
        <w:pStyle w:val="normal0"/>
        <w:tabs>
          <w:tab w:val="left" w:pos="3630"/>
        </w:tabs>
      </w:pPr>
    </w:p>
    <w:sectPr w:rsidR="009A5231" w:rsidSect="009A5231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EB" w:rsidRDefault="00A547EB" w:rsidP="009A5231">
      <w:pPr>
        <w:spacing w:after="0" w:line="240" w:lineRule="auto"/>
      </w:pPr>
      <w:r>
        <w:separator/>
      </w:r>
    </w:p>
  </w:endnote>
  <w:endnote w:type="continuationSeparator" w:id="0">
    <w:p w:rsidR="00A547EB" w:rsidRDefault="00A547EB" w:rsidP="009A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EB" w:rsidRDefault="00A547EB" w:rsidP="009A5231">
      <w:pPr>
        <w:spacing w:after="0" w:line="240" w:lineRule="auto"/>
      </w:pPr>
      <w:r>
        <w:separator/>
      </w:r>
    </w:p>
  </w:footnote>
  <w:footnote w:type="continuationSeparator" w:id="0">
    <w:p w:rsidR="00A547EB" w:rsidRDefault="00A547EB" w:rsidP="009A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231" w:rsidRDefault="00615B63">
    <w:pPr>
      <w:pStyle w:val="normal0"/>
      <w:tabs>
        <w:tab w:val="center" w:pos="4680"/>
        <w:tab w:val="right" w:pos="9360"/>
      </w:tabs>
      <w:spacing w:after="0" w:line="240" w:lineRule="auto"/>
      <w:jc w:val="center"/>
    </w:pPr>
    <w:r>
      <w:rPr>
        <w:sz w:val="32"/>
      </w:rPr>
      <w:t>Ms Madden</w:t>
    </w:r>
    <w:r w:rsidR="00A547EB">
      <w:rPr>
        <w:sz w:val="32"/>
      </w:rPr>
      <w:t xml:space="preserve"> Vocabulary Ch 10 3-4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31"/>
    <w:rsid w:val="00615B63"/>
    <w:rsid w:val="009A5231"/>
    <w:rsid w:val="00A5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A523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9A523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9A523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9A523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9A523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9A523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A5231"/>
  </w:style>
  <w:style w:type="paragraph" w:styleId="Title">
    <w:name w:val="Title"/>
    <w:basedOn w:val="normal0"/>
    <w:next w:val="normal0"/>
    <w:rsid w:val="009A523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9A523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A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A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B63"/>
  </w:style>
  <w:style w:type="paragraph" w:styleId="Footer">
    <w:name w:val="footer"/>
    <w:basedOn w:val="Normal"/>
    <w:link w:val="FooterChar"/>
    <w:uiPriority w:val="99"/>
    <w:semiHidden/>
    <w:unhideWhenUsed/>
    <w:rsid w:val="00615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B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10 3-4 Vocabulary.docx.docx</dc:title>
  <dc:creator>JMadden</dc:creator>
  <cp:lastModifiedBy>Administrator</cp:lastModifiedBy>
  <cp:revision>2</cp:revision>
  <dcterms:created xsi:type="dcterms:W3CDTF">2015-01-20T13:43:00Z</dcterms:created>
  <dcterms:modified xsi:type="dcterms:W3CDTF">2015-01-20T13:43:00Z</dcterms:modified>
</cp:coreProperties>
</file>